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Arvidsjaur kommunfullmäktige</w:t>
      </w:r>
    </w:p>
    <w:p>
      <w:pPr>
        <w:pStyle w:val="Heading1"/>
      </w:pPr>
      <w:r>
        <w:t xml:space="preserve">Utveckla vinterturismen – säkrare leder, fler aktiviteter och stärkt flygplats</w:t>
      </w:r>
    </w:p>
    <w:p>
      <w:pPr>
        <w:spacing w:after="160" w:before="80"/>
      </w:pPr>
      <w:r>
        <w:rPr>
          <w:b/>
          <w:bCs/>
        </w:rPr>
        <w:t xml:space="preserve">Motionärer: </w:t>
      </w:r>
      <w:r>
        <w:t xml:space="preserve">Moderaterna i Arvidsjaur kommun</w:t>
      </w:r>
    </w:p>
    <w:p>
      <w:pPr>
        <w:pStyle w:val="Heading2"/>
      </w:pPr>
      <w:r>
        <w:t xml:space="preserve">Motivering</w:t>
      </w:r>
    </w:p>
    <w:p>
      <w:pPr>
        <w:spacing w:after="100"/>
      </w:pPr>
      <w:r>
        <w:t xml:space="preserve">Arvidsjaur har unika förutsättningar för vinterturism: hundspann, snöskoter, skidåkning, isfiske och samisk kultur i Lappstaden. VisitArvidsjaur.se marknadsför kommunen som "gateway to Swedish Lapland". Trycket på snöskoterkort är högt, bland annat från utländska turister. Dessutom är Arvidsjaur ett centrum för europeisk bilindustris vintertester med charterflyg från Tyskland vintertid.</w:t>
      </w:r>
    </w:p>
    <w:p>
      <w:pPr>
        <w:spacing w:after="100"/>
      </w:pPr>
      <w:r>
        <w:t xml:space="preserve">Moderaterna ser turism och besöksnäring som en av de viktigaste möjligheterna att skapa jobb och motverka avfolkning. För att nå full potential krävs investeringar i säkrare snöskoterleder, bättre skyltning, utvecklad samverkan med näringsliv och flygplatsen samt marknadsföring.</w:t>
      </w:r>
    </w:p>
    <w:p>
      <w:pPr>
        <w:spacing w:after="100"/>
      </w:pPr>
      <w:r>
        <w:t xml:space="preserve">En målinriktad satsning kan ge både direkta jobb i turismföretag och indirekta effekter för handel, restauranger och boende. Det stärker också kommunens attraktivitet för inflyttning.</w:t>
      </w:r>
    </w:p>
    <w:p>
      <w:pPr>
        <w:pStyle w:val="Heading2"/>
      </w:pPr>
      <w:r>
        <w:t xml:space="preserve">Förslag till beslut</w:t>
      </w:r>
    </w:p>
    <w:p>
      <w:pPr>
        <w:spacing w:after="60"/>
      </w:pPr>
      <w:r>
        <w:t xml:space="preserve">Med anledning av ovanstående yrkar Moderaterna i Arvidsjaur kommun att kommunfullmäktige beslutar:</w:t>
      </w:r>
    </w:p>
    <w:p>
      <w:pPr>
        <w:spacing w:after="40"/>
      </w:pPr>
      <w:r>
        <w:rPr>
          <w:b/>
          <w:bCs/>
        </w:rPr>
        <w:t xml:space="preserve">1. </w:t>
      </w:r>
      <w:r>
        <w:t xml:space="preserve">Att ge kommunstyrelsen i uppdrag att tillsammans med VisitArvidsjaur och näringslivet ta fram en utvecklingsplan för vinterturismen med fokus på säkerhet, leder och marknadsföring.</w:t>
      </w:r>
    </w:p>
    <w:p>
      <w:pPr>
        <w:spacing w:after="40"/>
      </w:pPr>
      <w:r>
        <w:rPr>
          <w:b/>
          <w:bCs/>
        </w:rPr>
        <w:t xml:space="preserve">2. </w:t>
      </w:r>
      <w:r>
        <w:t xml:space="preserve">Att avsätta medel för förbättrad snöskoterinfrastruktur och informationsinsatser till besökare i budget 2027.</w:t>
      </w:r>
    </w:p>
    <w:p>
      <w:pPr>
        <w:spacing w:after="40"/>
      </w:pPr>
      <w:r>
        <w:rPr>
          <w:b/>
          <w:bCs/>
        </w:rPr>
        <w:t xml:space="preserve">3. </w:t>
      </w:r>
      <w:r>
        <w:t xml:space="preserve">Att verka för att Arvidsjaur flygplats behåller och utvecklar sin roll för turism och biltestverksamhet, inklusive dialog med Trafikverket och flygoperatörer.</w:t>
      </w:r>
    </w:p>
    <w:p>
      <w:pPr>
        <w:spacing w:after="40"/>
      </w:pPr>
      <w:r>
        <w:rPr>
          <w:b/>
          <w:bCs/>
        </w:rPr>
        <w:t xml:space="preserve">4. </w:t>
      </w:r>
      <w:r>
        <w:t xml:space="preserve">Att mäta effekterna av satsningarna genom ökat antal gästnätter och besökare och rapportera till fullmäktige årligen.</w:t>
      </w:r>
    </w:p>
    <w:p>
      <w:pPr>
        <w:spacing w:before="360"/>
      </w:pPr>
    </w:p>
    <w:p>
      <w:r>
        <w:t xml:space="preserve">Arvidsjaur,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Arvidsjaur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2026-06-06T01:48:18.944Z</dcterms:created>
  <dcterms:modified xsi:type="dcterms:W3CDTF">2026-06-06T01:48:18.944Z</dcterms:modified>
</cp:coreProperties>
</file>

<file path=docProps/custom.xml><?xml version="1.0" encoding="utf-8"?>
<Properties xmlns="http://schemas.openxmlformats.org/officeDocument/2006/custom-properties" xmlns:vt="http://schemas.openxmlformats.org/officeDocument/2006/docPropsVTypes"/>
</file>